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E7338" w14:textId="395072C4" w:rsidR="000B3971" w:rsidRPr="00F70703" w:rsidRDefault="004F349A" w:rsidP="007A5CCB">
      <w:pPr>
        <w:spacing w:before="60"/>
        <w:jc w:val="both"/>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A40F43">
        <w:rPr>
          <w:rFonts w:asciiTheme="minorHAnsi" w:hAnsiTheme="minorHAnsi" w:cstheme="minorHAnsi"/>
          <w:b/>
          <w:bCs/>
          <w:color w:val="002060"/>
          <w:sz w:val="24"/>
          <w:szCs w:val="24"/>
          <w:lang w:val="ro-RO"/>
        </w:rPr>
        <w:t>4</w:t>
      </w:r>
      <w:r w:rsidR="007A5CCB" w:rsidRPr="00F70703">
        <w:rPr>
          <w:rFonts w:asciiTheme="minorHAnsi" w:hAnsiTheme="minorHAnsi" w:cstheme="minorHAnsi"/>
          <w:b/>
          <w:bCs/>
          <w:color w:val="002060"/>
          <w:sz w:val="24"/>
          <w:szCs w:val="24"/>
          <w:lang w:val="ro-RO"/>
        </w:rPr>
        <w:t>:</w:t>
      </w:r>
      <w:r w:rsidRPr="00F70703">
        <w:rPr>
          <w:rFonts w:asciiTheme="minorHAnsi" w:hAnsiTheme="minorHAnsi" w:cstheme="minorHAnsi"/>
          <w:b/>
          <w:bCs/>
          <w:color w:val="002060"/>
          <w:sz w:val="24"/>
          <w:szCs w:val="24"/>
          <w:lang w:val="ro-RO"/>
        </w:rPr>
        <w:t xml:space="preserve"> Condi</w:t>
      </w:r>
      <w:r w:rsidR="00F03170" w:rsidRPr="00F70703">
        <w:rPr>
          <w:rFonts w:asciiTheme="minorHAnsi" w:hAnsiTheme="minorHAnsi" w:cstheme="minorHAnsi"/>
          <w:b/>
          <w:bCs/>
          <w:color w:val="002060"/>
          <w:sz w:val="24"/>
          <w:szCs w:val="24"/>
          <w:lang w:val="ro-RO"/>
        </w:rPr>
        <w:t>ț</w:t>
      </w:r>
      <w:r w:rsidRPr="00F70703">
        <w:rPr>
          <w:rFonts w:asciiTheme="minorHAnsi" w:hAnsiTheme="minorHAnsi" w:cstheme="minorHAnsi"/>
          <w:b/>
          <w:bCs/>
          <w:color w:val="002060"/>
          <w:sz w:val="24"/>
          <w:szCs w:val="24"/>
          <w:lang w:val="ro-RO"/>
        </w:rPr>
        <w:t>ii specifice ale contractului de finanțare</w:t>
      </w:r>
      <w:r w:rsidRPr="00F70703">
        <w:rPr>
          <w:rFonts w:asciiTheme="minorHAnsi" w:hAnsiTheme="minorHAnsi" w:cstheme="minorHAnsi"/>
          <w:color w:val="002060"/>
          <w:sz w:val="24"/>
          <w:szCs w:val="24"/>
          <w:lang w:val="ro-RO"/>
        </w:rPr>
        <w:t xml:space="preserve"> </w:t>
      </w:r>
    </w:p>
    <w:p w14:paraId="460018CC" w14:textId="77777777" w:rsidR="00CC50AD" w:rsidRPr="00F70703" w:rsidRDefault="00CC50AD" w:rsidP="007A5CCB">
      <w:pPr>
        <w:spacing w:before="60"/>
        <w:ind w:right="1095"/>
        <w:jc w:val="both"/>
        <w:rPr>
          <w:rFonts w:asciiTheme="minorHAnsi" w:eastAsia="Trebuchet MS" w:hAnsiTheme="minorHAnsi" w:cstheme="minorHAnsi"/>
          <w:b/>
          <w:color w:val="002060"/>
          <w:spacing w:val="-1"/>
          <w:sz w:val="24"/>
          <w:szCs w:val="24"/>
          <w:lang w:val="ro-RO"/>
        </w:rPr>
      </w:pPr>
    </w:p>
    <w:p w14:paraId="2E380C5C" w14:textId="77777777"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(1) Prezentul contract de finanţare stabileşte cadrul juridic general în care se va desfaşura relaţia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şi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F70703" w:rsidRDefault="000D4FB2" w:rsidP="00FE0093">
      <w:pPr>
        <w:jc w:val="both"/>
        <w:rPr>
          <w:rFonts w:asciiTheme="minorHAnsi" w:eastAsia="Trebuchet MS" w:hAnsiTheme="minorHAnsi" w:cstheme="minorHAnsi"/>
          <w:color w:val="002060"/>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In completarea prevederilor art. 3, alin. (1) – (5)  din Contractul de finanțare – Condiţii Generale, vor fi luate în considerare următoarele prevederi:</w:t>
      </w:r>
    </w:p>
    <w:p w14:paraId="01F6D286" w14:textId="2161058C" w:rsidR="00AB13EF" w:rsidRPr="00F70703" w:rsidRDefault="000D4FB2" w:rsidP="005654AC">
      <w:pPr>
        <w:spacing w:before="60"/>
        <w:ind w:right="26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 xml:space="preserve">În cazul în care beneficiarul utilizează cheltuieli eligibile indirecte, valoarea acestora reprezintă </w:t>
      </w:r>
      <w:r w:rsidR="00FB274B">
        <w:rPr>
          <w:rFonts w:asciiTheme="minorHAnsi" w:eastAsia="Trebuchet MS" w:hAnsiTheme="minorHAnsi" w:cstheme="minorHAnsi"/>
          <w:color w:val="002060"/>
          <w:spacing w:val="-1"/>
          <w:sz w:val="24"/>
          <w:szCs w:val="24"/>
          <w:lang w:val="ro-RO"/>
        </w:rPr>
        <w:t>7</w:t>
      </w:r>
      <w:r w:rsidR="00FB274B" w:rsidRPr="00FB274B">
        <w:rPr>
          <w:rFonts w:asciiTheme="minorHAnsi" w:eastAsia="Trebuchet MS" w:hAnsiTheme="minorHAnsi" w:cstheme="minorHAnsi"/>
          <w:color w:val="002060"/>
          <w:spacing w:val="-1"/>
          <w:sz w:val="24"/>
          <w:szCs w:val="24"/>
          <w:lang w:val="ro-RO"/>
        </w:rPr>
        <w:t>% din valoarea totală a cheltuielilor eligibile directe</w:t>
      </w:r>
      <w:r w:rsidR="00365C43" w:rsidRPr="00F70703">
        <w:rPr>
          <w:rFonts w:asciiTheme="minorHAnsi" w:eastAsia="Trebuchet MS" w:hAnsiTheme="minorHAnsi" w:cstheme="minorHAnsi"/>
          <w:color w:val="002060"/>
          <w:sz w:val="24"/>
          <w:szCs w:val="24"/>
          <w:lang w:val="ro-RO"/>
        </w:rPr>
        <w:t>;</w:t>
      </w:r>
      <w:r w:rsidR="00C074A7" w:rsidRPr="00F70703">
        <w:rPr>
          <w:rFonts w:asciiTheme="minorHAnsi" w:eastAsia="Trebuchet MS" w:hAnsiTheme="minorHAnsi" w:cstheme="minorHAnsi"/>
          <w:color w:val="002060"/>
          <w:sz w:val="24"/>
          <w:szCs w:val="24"/>
          <w:lang w:val="ro-RO"/>
        </w:rPr>
        <w:t xml:space="preserve"> </w:t>
      </w:r>
    </w:p>
    <w:p w14:paraId="749D67C7" w14:textId="09EC5F33" w:rsidR="00680F22" w:rsidRPr="00F70703" w:rsidRDefault="000D4FB2" w:rsidP="005654AC">
      <w:pPr>
        <w:spacing w:before="60"/>
        <w:ind w:right="26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744896" w:rsidRPr="00F70703">
        <w:rPr>
          <w:rFonts w:asciiTheme="minorHAnsi" w:eastAsia="Trebuchet MS" w:hAnsiTheme="minorHAnsi" w:cstheme="minorHAnsi"/>
          <w:color w:val="002060"/>
          <w:spacing w:val="-1"/>
          <w:sz w:val="24"/>
          <w:szCs w:val="24"/>
          <w:lang w:val="ro-RO"/>
        </w:rPr>
        <w:t>;</w:t>
      </w:r>
    </w:p>
    <w:p w14:paraId="412DD042" w14:textId="3DB76E94" w:rsidR="000B3971" w:rsidRDefault="00AB13EF" w:rsidP="007A5CCB">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14907509"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0BA21DB1"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 plata cheltuielilor</w:t>
      </w:r>
    </w:p>
    <w:p w14:paraId="221FEC42" w14:textId="77777777" w:rsidR="00F70703" w:rsidRPr="00F70703" w:rsidRDefault="005642C9" w:rsidP="0010301F">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F70703">
        <w:rPr>
          <w:rFonts w:asciiTheme="minorHAnsi" w:eastAsia="Trebuchet MS" w:hAnsiTheme="minorHAnsi" w:cstheme="minorHAnsi"/>
          <w:color w:val="002060"/>
          <w:sz w:val="24"/>
          <w:szCs w:val="24"/>
          <w:lang w:val="ro-RO"/>
        </w:rPr>
        <w:t>In completarea prevederilor a</w:t>
      </w:r>
      <w:r w:rsidRPr="00F70703">
        <w:rPr>
          <w:rFonts w:asciiTheme="minorHAnsi" w:eastAsia="Trebuchet MS" w:hAnsiTheme="minorHAnsi" w:cstheme="minorHAnsi"/>
          <w:color w:val="002060"/>
          <w:sz w:val="24"/>
          <w:szCs w:val="24"/>
          <w:lang w:val="ro-RO"/>
        </w:rPr>
        <w:t xml:space="preserve">rt. 5 si 6 din Contractul de finanțare </w:t>
      </w:r>
      <w:r w:rsidR="008D66FC" w:rsidRPr="00F70703">
        <w:rPr>
          <w:rFonts w:asciiTheme="minorHAnsi" w:eastAsia="Trebuchet MS" w:hAnsiTheme="minorHAnsi" w:cstheme="minorHAnsi"/>
          <w:color w:val="002060"/>
          <w:sz w:val="24"/>
          <w:szCs w:val="24"/>
          <w:lang w:val="ro-RO"/>
        </w:rPr>
        <w:t xml:space="preserve">– condiții generale </w:t>
      </w:r>
      <w:r w:rsidR="0010301F" w:rsidRPr="00F70703">
        <w:rPr>
          <w:rFonts w:asciiTheme="minorHAnsi" w:eastAsia="Trebuchet MS" w:hAnsiTheme="minorHAnsi" w:cstheme="minorHAnsi"/>
          <w:color w:val="002060"/>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Acordarea și recuperarea prefinanțării, dacă este cazul</w:t>
      </w:r>
    </w:p>
    <w:p w14:paraId="6F6A9BEA" w14:textId="77777777" w:rsidR="004014CB" w:rsidRPr="006060FB" w:rsidRDefault="004014CB" w:rsidP="004014CB">
      <w:pPr>
        <w:pStyle w:val="ListParagraph"/>
        <w:numPr>
          <w:ilvl w:val="0"/>
          <w:numId w:val="14"/>
        </w:numPr>
        <w:spacing w:before="60"/>
        <w:ind w:right="-1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proofErr w:type="spellStart"/>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acordă</w:t>
      </w:r>
      <w:r w:rsidRPr="006060FB">
        <w:rPr>
          <w:rFonts w:asciiTheme="minorHAnsi" w:eastAsia="Trebuchet MS" w:hAnsiTheme="minorHAnsi" w:cstheme="minorHAnsi"/>
          <w:color w:val="002060"/>
          <w:spacing w:val="22"/>
          <w:sz w:val="24"/>
          <w:szCs w:val="24"/>
          <w:lang w:val="ro-RO"/>
        </w:rPr>
        <w:t xml:space="preserve"> </w:t>
      </w:r>
      <w:proofErr w:type="spellStart"/>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proofErr w:type="spellEnd"/>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proofErr w:type="spellEnd"/>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proofErr w:type="spellStart"/>
      <w:r w:rsidRPr="006060FB">
        <w:rPr>
          <w:rFonts w:asciiTheme="minorHAnsi" w:eastAsia="Trebuchet MS" w:hAnsiTheme="minorHAnsi" w:cstheme="minorHAnsi"/>
          <w:color w:val="002060"/>
          <w:sz w:val="24"/>
          <w:szCs w:val="24"/>
          <w:lang w:val="ro-RO"/>
        </w:rPr>
        <w:t>depăşirea</w:t>
      </w:r>
      <w:proofErr w:type="spellEnd"/>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proofErr w:type="spellStart"/>
      <w:r w:rsidRPr="006060FB">
        <w:rPr>
          <w:rFonts w:asciiTheme="minorHAnsi" w:eastAsia="Trebuchet MS" w:hAnsiTheme="minorHAnsi" w:cstheme="minorHAnsi"/>
          <w:color w:val="002060"/>
          <w:w w:val="103"/>
          <w:sz w:val="24"/>
          <w:szCs w:val="24"/>
          <w:lang w:val="ro-RO"/>
        </w:rPr>
        <w:t>finanţare</w:t>
      </w:r>
      <w:proofErr w:type="spellEnd"/>
      <w:r w:rsidRPr="006060FB">
        <w:rPr>
          <w:rFonts w:asciiTheme="minorHAnsi" w:eastAsia="Trebuchet MS" w:hAnsiTheme="minorHAnsi" w:cstheme="minorHAnsi"/>
          <w:color w:val="002060"/>
          <w:w w:val="103"/>
          <w:sz w:val="24"/>
          <w:szCs w:val="24"/>
          <w:lang w:val="ro-RO"/>
        </w:rPr>
        <w:t>.</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lastRenderedPageBreak/>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condiţiile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condiţia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cerinţe:</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prefinanțare,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prefinanțării.</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7A5CCB">
      <w:pPr>
        <w:spacing w:before="60"/>
        <w:ind w:left="133" w:right="235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cod IBAN:</w:t>
      </w:r>
    </w:p>
    <w:p w14:paraId="48D106F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1)</w:t>
      </w:r>
    </w:p>
    <w:p w14:paraId="770DEEDF"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n)</w:t>
      </w:r>
    </w:p>
    <w:p w14:paraId="60A6FAF6"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tranşelor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excepţia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primei tranşe de prefinanţare acordate conform alin. (1), se acordă cu deducerea sumelor nejustificate din tranşa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Beneficiarul/Liderul de parteneriat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prefinanţare a inclus sume aferente activităţilor unuia sau mai multor parteneri, liderul de parteneriat poate solicita acordarea unei noi tranşe de prefinanţare care să cuprindă sume destinate exclusiv realizării activităţilor liderului de parteneriat/partenerului/partenerilor dacă au fost deja depuse una sau </w:t>
      </w:r>
      <w:r w:rsidRPr="0061457D">
        <w:rPr>
          <w:rFonts w:asciiTheme="minorHAnsi" w:eastAsia="Trebuchet MS" w:hAnsiTheme="minorHAnsi" w:cstheme="minorHAnsi"/>
          <w:color w:val="002060"/>
          <w:sz w:val="24"/>
          <w:szCs w:val="24"/>
          <w:lang w:val="ro-RO"/>
        </w:rPr>
        <w:lastRenderedPageBreak/>
        <w:t>mai multe cereri de rambursare prin care fiecare justifică minimum 50% din tranşa anterioară proprie de prefinanţare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tranşă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prefinanţare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lizarea prefinantarii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integrale/parţiale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66D5A7D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tranşă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2B30057C"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n termen de 15 zile de la data comunicării notificării, AM emite decizia de recuperare a prefinanţării,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naţională. Decizia constituie titlu de creanţă şi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Codul de procedură fiscală, cu modificările şi completările ulterioare. În titlul de creanţă se indică şi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contestaţie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contestaţiei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creanţă.</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prefinanţării,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288F4A33"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obligaţiilor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F3FF26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prefinanţării,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Agenţiei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w:t>
      </w:r>
      <w:r w:rsidR="00CB3F68" w:rsidRPr="00CB3F68">
        <w:rPr>
          <w:rFonts w:asciiTheme="minorHAnsi" w:eastAsia="Trebuchet MS" w:hAnsiTheme="minorHAnsi" w:cstheme="minorHAnsi"/>
          <w:color w:val="002060"/>
          <w:spacing w:val="4"/>
          <w:sz w:val="24"/>
          <w:szCs w:val="24"/>
          <w:lang w:val="ro-RO"/>
        </w:rPr>
        <w:lastRenderedPageBreak/>
        <w:t xml:space="preserve">Sumele recuperate prin executare silită, precum </w:t>
      </w:r>
      <w:proofErr w:type="spellStart"/>
      <w:r w:rsidR="00CB3F68" w:rsidRPr="00CB3F68">
        <w:rPr>
          <w:rFonts w:asciiTheme="minorHAnsi" w:eastAsia="Trebuchet MS" w:hAnsiTheme="minorHAnsi" w:cstheme="minorHAnsi"/>
          <w:color w:val="002060"/>
          <w:spacing w:val="4"/>
          <w:sz w:val="24"/>
          <w:szCs w:val="24"/>
          <w:lang w:val="ro-RO"/>
        </w:rPr>
        <w:t>şi</w:t>
      </w:r>
      <w:proofErr w:type="spellEnd"/>
      <w:r w:rsidR="00CB3F68" w:rsidRPr="00CB3F68">
        <w:rPr>
          <w:rFonts w:asciiTheme="minorHAnsi" w:eastAsia="Trebuchet MS" w:hAnsiTheme="minorHAnsi" w:cstheme="minorHAnsi"/>
          <w:color w:val="002060"/>
          <w:spacing w:val="4"/>
          <w:sz w:val="24"/>
          <w:szCs w:val="24"/>
          <w:lang w:val="ro-RO"/>
        </w:rPr>
        <w:t xml:space="preserve"> sumele stinse prin compensare se virează de îndată de către organele fiscale în conturile indicate în titlul de </w:t>
      </w:r>
      <w:proofErr w:type="spellStart"/>
      <w:r w:rsidR="00CB3F68" w:rsidRPr="00CB3F68">
        <w:rPr>
          <w:rFonts w:asciiTheme="minorHAnsi" w:eastAsia="Trebuchet MS" w:hAnsiTheme="minorHAnsi" w:cstheme="minorHAnsi"/>
          <w:color w:val="002060"/>
          <w:spacing w:val="4"/>
          <w:sz w:val="24"/>
          <w:szCs w:val="24"/>
          <w:lang w:val="ro-RO"/>
        </w:rPr>
        <w:t>creanţă</w:t>
      </w:r>
      <w:proofErr w:type="spellEnd"/>
      <w:r w:rsidR="00CB3F68" w:rsidRPr="00CB3F68">
        <w:rPr>
          <w:rFonts w:asciiTheme="minorHAnsi" w:eastAsia="Trebuchet MS" w:hAnsiTheme="minorHAnsi" w:cstheme="minorHAnsi"/>
          <w:color w:val="002060"/>
          <w:spacing w:val="4"/>
          <w:sz w:val="24"/>
          <w:szCs w:val="24"/>
          <w:lang w:val="ro-RO"/>
        </w:rPr>
        <w:t>.</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z w:val="24"/>
          <w:szCs w:val="24"/>
          <w:lang w:val="ro-RO"/>
        </w:rPr>
        <w:t>şi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prefinanţării.</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obligaţiilor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32D0884F"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022E18" w:rsidRPr="00F70703">
        <w:rPr>
          <w:rFonts w:asciiTheme="minorHAnsi" w:eastAsia="Trebuchet MS" w:hAnsiTheme="minorHAnsi" w:cstheme="minorHAnsi"/>
          <w:color w:val="002060"/>
          <w:spacing w:val="46"/>
          <w:sz w:val="24"/>
          <w:szCs w:val="24"/>
          <w:lang w:val="ro-RO"/>
        </w:rPr>
        <w:t xml:space="preserve">nr. </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instituţii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condiţia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dobanda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 xml:space="preserve">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Prefinanţarea</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şi/sau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exerciţiului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aceeaşi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destinaţie.</w:t>
      </w: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prefinanțare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plăţii,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alocate României din Fondul european de dezvoltare regională, Fondul de coeziune, Fondul social european Plus, Fondul pentru o tranziţie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3481493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excepţie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şi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265/2022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plăţii.</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depăşi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z w:val="24"/>
          <w:szCs w:val="24"/>
          <w:lang w:val="ro-RO"/>
        </w:rPr>
        <w:t>finanţat,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instituţiei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finanţării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disponibilităţi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la unităţile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legislaţiei</w:t>
      </w:r>
      <w:proofErr w:type="spellEnd"/>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proofErr w:type="spellStart"/>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naţionale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lastRenderedPageBreak/>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prevăzuţi</w:t>
      </w:r>
      <w:proofErr w:type="spellEnd"/>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proofErr w:type="spellStart"/>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finanţare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finanţat</w:t>
      </w:r>
      <w:proofErr w:type="spellEnd"/>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legislaţiei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 finanţare,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finanţare/cerere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7BC4B81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funcţie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se finanţează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H</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829/2022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aprobare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Normelo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p>
    <w:p w14:paraId="5A12E606" w14:textId="0992069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7A5CCB">
      <w:pPr>
        <w:tabs>
          <w:tab w:val="left" w:pos="2970"/>
        </w:tabs>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lastRenderedPageBreak/>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7A5CCB">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6A40742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şi respectă regulile naţionale şi comunitare de eligibilitate, conform reglementărilor în vigoare.</w:t>
      </w:r>
    </w:p>
    <w:p w14:paraId="75F29168"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795FF0A0"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6E1CBCD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operaţiunile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072C508" w14:textId="305AECDC"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diferenţele de curs valutar rezultate în urma efectuării plăţilor facturilor externe sunt suportate de către liderul de parteneriat/partener/parteneri.</w:t>
      </w: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77777777" w:rsidR="004014CB" w:rsidRPr="006060FB" w:rsidRDefault="004014CB" w:rsidP="004014CB">
      <w:pPr>
        <w:pStyle w:val="ListParagraph"/>
        <w:numPr>
          <w:ilvl w:val="0"/>
          <w:numId w:val="15"/>
        </w:numPr>
        <w:spacing w:before="60"/>
        <w:ind w:right="-1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 xml:space="preserve">În procesul de implementare a Programului </w:t>
      </w:r>
      <w:proofErr w:type="spellStart"/>
      <w:r w:rsidRPr="006060FB">
        <w:rPr>
          <w:rFonts w:asciiTheme="minorHAnsi" w:eastAsia="Trebuchet MS" w:hAnsiTheme="minorHAnsi" w:cstheme="minorHAnsi"/>
          <w:color w:val="002060"/>
          <w:sz w:val="24"/>
          <w:szCs w:val="24"/>
          <w:lang w:val="ro-RO"/>
        </w:rPr>
        <w:t>Sanatate</w:t>
      </w:r>
      <w:proofErr w:type="spellEnd"/>
      <w:r w:rsidRPr="006060FB">
        <w:rPr>
          <w:rFonts w:asciiTheme="minorHAnsi" w:eastAsia="Trebuchet MS" w:hAnsiTheme="minorHAnsi" w:cstheme="minorHAnsi"/>
          <w:color w:val="002060"/>
          <w:sz w:val="24"/>
          <w:szCs w:val="24"/>
          <w:lang w:val="ro-RO"/>
        </w:rPr>
        <w:t xml:space="preserve">, beneficiarii de proiecte </w:t>
      </w:r>
      <w:proofErr w:type="spellStart"/>
      <w:r w:rsidRPr="006060FB">
        <w:rPr>
          <w:rFonts w:asciiTheme="minorHAnsi" w:eastAsia="Trebuchet MS" w:hAnsiTheme="minorHAnsi" w:cstheme="minorHAnsi"/>
          <w:color w:val="002060"/>
          <w:sz w:val="24"/>
          <w:szCs w:val="24"/>
          <w:lang w:val="ro-RO"/>
        </w:rPr>
        <w:t>finanţate</w:t>
      </w:r>
      <w:proofErr w:type="spellEnd"/>
      <w:r w:rsidRPr="006060FB">
        <w:rPr>
          <w:rFonts w:asciiTheme="minorHAnsi" w:eastAsia="Trebuchet MS" w:hAnsiTheme="minorHAnsi" w:cstheme="minorHAnsi"/>
          <w:color w:val="002060"/>
          <w:sz w:val="24"/>
          <w:szCs w:val="24"/>
          <w:lang w:val="ro-RO"/>
        </w:rPr>
        <w:t xml:space="preserve"> din fonduri europene, </w:t>
      </w:r>
      <w:proofErr w:type="spellStart"/>
      <w:r w:rsidRPr="006060FB">
        <w:rPr>
          <w:rFonts w:asciiTheme="minorHAnsi" w:eastAsia="Trebuchet MS" w:hAnsiTheme="minorHAnsi" w:cstheme="minorHAnsi"/>
          <w:color w:val="002060"/>
          <w:sz w:val="24"/>
          <w:szCs w:val="24"/>
          <w:lang w:val="ro-RO"/>
        </w:rPr>
        <w:t>alţii</w:t>
      </w:r>
      <w:proofErr w:type="spellEnd"/>
      <w:r w:rsidRPr="006060FB">
        <w:rPr>
          <w:rFonts w:asciiTheme="minorHAnsi" w:eastAsia="Trebuchet MS" w:hAnsiTheme="minorHAnsi" w:cstheme="minorHAnsi"/>
          <w:color w:val="002060"/>
          <w:sz w:val="24"/>
          <w:szCs w:val="24"/>
          <w:lang w:val="ro-RO"/>
        </w:rPr>
        <w:t xml:space="preserve"> decât cei </w:t>
      </w:r>
      <w:proofErr w:type="spellStart"/>
      <w:r w:rsidRPr="006060FB">
        <w:rPr>
          <w:rFonts w:asciiTheme="minorHAnsi" w:eastAsia="Trebuchet MS" w:hAnsiTheme="minorHAnsi" w:cstheme="minorHAnsi"/>
          <w:color w:val="002060"/>
          <w:sz w:val="24"/>
          <w:szCs w:val="24"/>
          <w:lang w:val="ro-RO"/>
        </w:rPr>
        <w:t>prevăzuţi</w:t>
      </w:r>
      <w:proofErr w:type="spellEnd"/>
      <w:r w:rsidRPr="006060FB">
        <w:rPr>
          <w:rFonts w:asciiTheme="minorHAnsi" w:eastAsia="Trebuchet MS" w:hAnsiTheme="minorHAnsi" w:cstheme="minorHAnsi"/>
          <w:color w:val="002060"/>
          <w:sz w:val="24"/>
          <w:szCs w:val="24"/>
          <w:lang w:val="ro-RO"/>
        </w:rPr>
        <w:t xml:space="preserve"> la art. 7 alin. (1) - (5), (8), (10) și (15)</w:t>
      </w:r>
      <w:r w:rsidRPr="006060FB">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p>
    <w:p w14:paraId="33C39E6E" w14:textId="4453BC4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condiţia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aceşti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(8), (10) și (15)</w:t>
      </w:r>
      <w:r w:rsidR="0044731C">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au obligaţia de a achita integral contribuţia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achiziţii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r w:rsidR="00042A9A" w:rsidRPr="00F70703">
        <w:rPr>
          <w:rFonts w:asciiTheme="minorHAnsi" w:eastAsia="Trebuchet MS" w:hAnsiTheme="minorHAnsi" w:cstheme="minorHAnsi"/>
          <w:color w:val="002060"/>
          <w:spacing w:val="-1"/>
          <w:sz w:val="24"/>
          <w:szCs w:val="24"/>
          <w:lang w:val="ro-RO"/>
        </w:rPr>
        <w:t xml:space="preserve">Sănănate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57EA7F72"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5"/>
          <w:w w:val="103"/>
          <w:sz w:val="24"/>
          <w:szCs w:val="24"/>
          <w:lang w:val="ro-RO"/>
        </w:rPr>
        <w:t xml:space="preserve">şi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aceştia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debite/corecţii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situaţie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conţine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puţin</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Beneficiarii/Liderii de parteneriat/Partenerii prezintă la unităţile teritoriale ale Trezoreriei Statului, pentru fiecare factură, stat/centralizator pentru acordarea burselor, subvenţiilor, premiilor şi onorariilor, în parte, următoarele documente:</w:t>
      </w:r>
    </w:p>
    <w:p w14:paraId="0429EB91" w14:textId="149A96DC"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din </w:t>
      </w:r>
      <w:r w:rsidR="00D660E4">
        <w:rPr>
          <w:rFonts w:asciiTheme="minorHAnsi" w:eastAsia="Trebuchet MS" w:hAnsiTheme="minorHAnsi" w:cstheme="minorHAnsi"/>
          <w:color w:val="002060"/>
          <w:sz w:val="24"/>
          <w:szCs w:val="24"/>
          <w:lang w:val="ro-RO"/>
        </w:rPr>
        <w:t>HG</w:t>
      </w:r>
      <w:r w:rsidRPr="00F70703">
        <w:rPr>
          <w:rFonts w:asciiTheme="minorHAnsi" w:eastAsia="Trebuchet MS" w:hAnsiTheme="minorHAnsi" w:cstheme="minorHAnsi"/>
          <w:color w:val="002060"/>
          <w:sz w:val="24"/>
          <w:szCs w:val="24"/>
          <w:lang w:val="ro-RO"/>
        </w:rPr>
        <w:t xml:space="preserve"> </w:t>
      </w:r>
      <w:r w:rsidR="00084C9D"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z w:val="24"/>
          <w:szCs w:val="24"/>
          <w:lang w:val="ro-RO"/>
        </w:rPr>
        <w:t>829/2022, pentru suma totală virată de către autoritatea de management;</w:t>
      </w:r>
    </w:p>
    <w:p w14:paraId="573ECD60" w14:textId="6FA1A651"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 xml:space="preserve">    b) ordine de plată întocmite distinct pe fiecare element prevăzut la alin. (6) lit. d) din </w:t>
      </w:r>
      <w:r w:rsidR="00D660E4">
        <w:rPr>
          <w:rFonts w:asciiTheme="minorHAnsi" w:eastAsia="Trebuchet MS" w:hAnsiTheme="minorHAnsi" w:cstheme="minorHAnsi"/>
          <w:color w:val="002060"/>
          <w:sz w:val="24"/>
          <w:szCs w:val="24"/>
          <w:lang w:val="ro-RO"/>
        </w:rPr>
        <w:t>HG</w:t>
      </w:r>
      <w:r w:rsidRPr="00F70703">
        <w:rPr>
          <w:rFonts w:asciiTheme="minorHAnsi" w:eastAsia="Trebuchet MS" w:hAnsiTheme="minorHAnsi" w:cstheme="minorHAnsi"/>
          <w:color w:val="002060"/>
          <w:sz w:val="24"/>
          <w:szCs w:val="24"/>
          <w:lang w:val="ro-RO"/>
        </w:rPr>
        <w:t xml:space="preserve"> </w:t>
      </w:r>
      <w:r w:rsidR="00084C9D"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z w:val="24"/>
          <w:szCs w:val="24"/>
          <w:lang w:val="ro-RO"/>
        </w:rPr>
        <w:t>829/2022,pentru suma achitată din contribuţia proprie.</w:t>
      </w:r>
    </w:p>
    <w:p w14:paraId="1F59C274" w14:textId="77777777"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Operaţiunile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(5).</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destinaţie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r w:rsidRPr="00F70703">
        <w:rPr>
          <w:rFonts w:asciiTheme="minorHAnsi" w:eastAsia="Trebuchet MS" w:hAnsiTheme="minorHAnsi" w:cstheme="minorHAnsi"/>
          <w:color w:val="002060"/>
          <w:sz w:val="24"/>
          <w:szCs w:val="24"/>
          <w:lang w:val="ro-RO"/>
        </w:rPr>
        <w:t>adiţionale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depăşească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508C7D5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cu respectarea prevederilor punctului (3)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r w:rsidRPr="00F70703">
        <w:rPr>
          <w:rFonts w:asciiTheme="minorHAnsi" w:eastAsia="Trebuchet MS" w:hAnsiTheme="minorHAnsi" w:cstheme="minorHAnsi"/>
          <w:color w:val="002060"/>
          <w:w w:val="103"/>
          <w:sz w:val="24"/>
          <w:szCs w:val="24"/>
          <w:lang w:val="ro-RO"/>
        </w:rPr>
        <w:t>.</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parteneriat/partenerii</w:t>
      </w:r>
      <w:r w:rsidRPr="00F70703">
        <w:rPr>
          <w:rFonts w:asciiTheme="minorHAnsi" w:eastAsia="Trebuchet MS" w:hAnsiTheme="minorHAnsi" w:cstheme="minorHAnsi"/>
          <w:color w:val="002060"/>
          <w:spacing w:val="53"/>
          <w:sz w:val="24"/>
          <w:szCs w:val="24"/>
          <w:lang w:val="ro-RO"/>
        </w:rPr>
        <w:t xml:space="preserve"> </w:t>
      </w:r>
      <w:r w:rsidR="00F57FD8" w:rsidRPr="00F70703">
        <w:rPr>
          <w:rFonts w:asciiTheme="minorHAnsi" w:eastAsia="Trebuchet MS" w:hAnsiTheme="minorHAnsi" w:cstheme="minorHAnsi"/>
          <w:color w:val="002060"/>
          <w:spacing w:val="53"/>
          <w:sz w:val="24"/>
          <w:szCs w:val="24"/>
          <w:lang w:val="ro-RO"/>
        </w:rPr>
        <w:t>are/</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 obligaţia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destinaţiilor,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6E42024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ntractului/ordinului/deciziei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nanţare,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naţionale,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evidenţiind</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cofinanţare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77777777"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depăşi</w:t>
      </w:r>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(18).</w:t>
      </w:r>
    </w:p>
    <w:p w14:paraId="5B760060" w14:textId="42593F8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urgenţă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 xml:space="preserve">şi </w:t>
      </w:r>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lastRenderedPageBreak/>
        <w:t>europene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r w:rsidRPr="00F70703">
        <w:rPr>
          <w:rFonts w:asciiTheme="minorHAnsi" w:eastAsia="Trebuchet MS" w:hAnsiTheme="minorHAnsi" w:cstheme="minorHAnsi"/>
          <w:b/>
          <w:color w:val="002060"/>
          <w:spacing w:val="-1"/>
          <w:sz w:val="24"/>
          <w:szCs w:val="24"/>
          <w:lang w:val="ro-RO"/>
        </w:rPr>
        <w:t>prefinanțării/cerer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0D49B346"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prefinanțare/cererea de plată/cererea de rambursare a cheltuielilor vor fi insotite de documentele justificative prevazute de legislatia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69822574"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 xml:space="preserve">țare/plată/rambursare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la</w:t>
      </w:r>
      <w:r w:rsidR="00766836">
        <w:rPr>
          <w:rFonts w:asciiTheme="minorHAnsi" w:eastAsia="Trebuchet MS" w:hAnsiTheme="minorHAnsi" w:cstheme="minorHAnsi"/>
          <w:color w:val="002060"/>
          <w:spacing w:val="37"/>
          <w:sz w:val="24"/>
          <w:szCs w:val="24"/>
          <w:lang w:val="ro-RO"/>
        </w:rPr>
        <w:t xml:space="preserve"> -</w:t>
      </w:r>
      <w:r w:rsidR="00B12C99" w:rsidRPr="00F70703">
        <w:rPr>
          <w:rFonts w:asciiTheme="minorHAnsi" w:eastAsia="Trebuchet MS" w:hAnsiTheme="minorHAnsi" w:cstheme="minorHAnsi"/>
          <w:color w:val="002060"/>
          <w:sz w:val="24"/>
          <w:szCs w:val="24"/>
          <w:lang w:val="ro-RO"/>
        </w:rPr>
        <w:t xml:space="preserve"> </w:t>
      </w:r>
      <w:proofErr w:type="spellStart"/>
      <w:r w:rsidR="00B12C99" w:rsidRPr="00F70703">
        <w:rPr>
          <w:rFonts w:asciiTheme="minorHAnsi" w:eastAsia="Trebuchet MS" w:hAnsiTheme="minorHAnsi" w:cstheme="minorHAnsi"/>
          <w:color w:val="002060"/>
          <w:sz w:val="24"/>
          <w:szCs w:val="24"/>
          <w:lang w:val="ro-RO"/>
        </w:rPr>
        <w:t>Condiţii</w:t>
      </w:r>
      <w:proofErr w:type="spellEnd"/>
      <w:r w:rsidR="00B12C99" w:rsidRPr="00F70703">
        <w:rPr>
          <w:rFonts w:asciiTheme="minorHAnsi" w:eastAsia="Trebuchet MS" w:hAnsiTheme="minorHAnsi" w:cstheme="minorHAnsi"/>
          <w:color w:val="002060"/>
          <w:sz w:val="24"/>
          <w:szCs w:val="24"/>
          <w:lang w:val="ro-RO"/>
        </w:rPr>
        <w:t xml:space="preserve"> Generale</w:t>
      </w:r>
      <w:r w:rsidRPr="00F70703">
        <w:rPr>
          <w:rFonts w:asciiTheme="minorHAnsi" w:eastAsia="Trebuchet MS" w:hAnsiTheme="minorHAnsi" w:cstheme="minorHAnsi"/>
          <w:color w:val="002060"/>
          <w:spacing w:val="-1"/>
          <w:w w:val="103"/>
          <w:sz w:val="24"/>
          <w:szCs w:val="24"/>
          <w:lang w:val="ro-RO"/>
        </w:rPr>
        <w:t>.</w:t>
      </w:r>
    </w:p>
    <w:p w14:paraId="56B14EB0" w14:textId="42342044"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funcţie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00676B79" w:rsidRPr="00F70703">
        <w:rPr>
          <w:rFonts w:asciiTheme="minorHAnsi" w:eastAsia="Trebuchet MS" w:hAnsiTheme="minorHAnsi" w:cstheme="minorHAnsi"/>
          <w:color w:val="002060"/>
          <w:w w:val="103"/>
          <w:sz w:val="24"/>
          <w:szCs w:val="24"/>
          <w:lang w:val="ro-RO"/>
        </w:rPr>
        <w:t>prefinanțare/</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w:t>
      </w:r>
      <w:proofErr w:type="spellStart"/>
      <w:r w:rsidR="00AC0C28">
        <w:rPr>
          <w:rFonts w:asciiTheme="minorHAnsi" w:eastAsia="Trebuchet MS" w:hAnsiTheme="minorHAnsi" w:cstheme="minorHAnsi"/>
          <w:color w:val="002060"/>
          <w:spacing w:val="-1"/>
          <w:sz w:val="24"/>
          <w:szCs w:val="24"/>
          <w:lang w:val="ro-RO"/>
        </w:rPr>
        <w:t>conditii</w:t>
      </w:r>
      <w:proofErr w:type="spellEnd"/>
      <w:r w:rsidR="00AC0C28">
        <w:rPr>
          <w:rFonts w:asciiTheme="minorHAnsi" w:eastAsia="Trebuchet MS" w:hAnsiTheme="minorHAnsi" w:cstheme="minorHAnsi"/>
          <w:color w:val="002060"/>
          <w:spacing w:val="-1"/>
          <w:sz w:val="24"/>
          <w:szCs w:val="24"/>
          <w:lang w:val="ro-RO"/>
        </w:rPr>
        <w:t xml:space="preserve">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In completarea prevederilor art. 7  din Contractul de finanțare – Condiţii Generale, vor fi luate în considerare următoarele prevederi:</w:t>
      </w:r>
    </w:p>
    <w:p w14:paraId="20B2F1FC" w14:textId="076115AF"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acţiune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Autorităţii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informaţie,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dispoziţia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04E819B6"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şi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 xml:space="preserve">Beneficiarul are </w:t>
      </w:r>
      <w:proofErr w:type="spellStart"/>
      <w:r w:rsidRPr="00F70703">
        <w:rPr>
          <w:rFonts w:asciiTheme="minorHAnsi" w:eastAsia="Trebuchet MS" w:hAnsiTheme="minorHAnsi" w:cstheme="minorHAnsi"/>
          <w:color w:val="002060"/>
          <w:lang w:val="ro-RO"/>
        </w:rPr>
        <w:t>obligaţia</w:t>
      </w:r>
      <w:proofErr w:type="spellEnd"/>
      <w:r w:rsidRPr="00F70703">
        <w:rPr>
          <w:rFonts w:asciiTheme="minorHAnsi" w:eastAsia="Trebuchet MS" w:hAnsiTheme="minorHAnsi" w:cstheme="minorHAnsi"/>
          <w:color w:val="002060"/>
          <w:lang w:val="ro-RO"/>
        </w:rPr>
        <w:t xml:space="preserve">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2175A5B4" w14:textId="709F24A1" w:rsidR="008D55CA" w:rsidRPr="00F70703" w:rsidRDefault="00D3371E" w:rsidP="00AA03AD">
      <w:pPr>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Beneficiarul/Liderul de parteneriat/partenerii </w:t>
      </w:r>
      <w:r w:rsidR="00F57FD8"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z w:val="24"/>
          <w:szCs w:val="24"/>
          <w:lang w:val="ro-RO"/>
        </w:rPr>
        <w:t>au obligația de</w:t>
      </w:r>
      <w:r w:rsidR="00882635" w:rsidRPr="00F70703">
        <w:rPr>
          <w:rFonts w:asciiTheme="minorHAnsi" w:eastAsia="Trebuchet MS" w:hAnsiTheme="minorHAnsi" w:cstheme="minorHAnsi"/>
          <w:color w:val="002060"/>
          <w:sz w:val="24"/>
          <w:szCs w:val="24"/>
          <w:lang w:val="ro-RO"/>
        </w:rPr>
        <w:t xml:space="preserve"> a  </w:t>
      </w:r>
      <w:r w:rsidR="003C436E" w:rsidRPr="00F70703">
        <w:rPr>
          <w:rFonts w:asciiTheme="minorHAnsi" w:eastAsia="Trebuchet MS" w:hAnsiTheme="minorHAnsi" w:cstheme="minorHAnsi"/>
          <w:color w:val="002060"/>
          <w:sz w:val="24"/>
          <w:szCs w:val="24"/>
          <w:lang w:val="ro-RO"/>
        </w:rPr>
        <w:t xml:space="preserve">înainta </w:t>
      </w:r>
      <w:r w:rsidR="00882635" w:rsidRPr="00F70703">
        <w:rPr>
          <w:rFonts w:asciiTheme="minorHAnsi" w:eastAsia="Trebuchet MS" w:hAnsiTheme="minorHAnsi" w:cstheme="minorHAnsi"/>
          <w:color w:val="002060"/>
          <w:sz w:val="24"/>
          <w:szCs w:val="24"/>
          <w:lang w:val="ro-RO"/>
        </w:rPr>
        <w:t xml:space="preserve">către structurile de specialitate ale instituțiilor financiare internaționale documentațiile tehnico-economice care însoțesc </w:t>
      </w:r>
      <w:r w:rsidR="00882635" w:rsidRPr="00F70703">
        <w:rPr>
          <w:rFonts w:asciiTheme="minorHAnsi" w:eastAsia="Trebuchet MS" w:hAnsiTheme="minorHAnsi" w:cstheme="minorHAnsi"/>
          <w:color w:val="002060"/>
          <w:sz w:val="24"/>
          <w:szCs w:val="24"/>
          <w:lang w:val="ro-RO"/>
        </w:rPr>
        <w:lastRenderedPageBreak/>
        <w:t xml:space="preserve">aceste proiecte, în vederea analizării acestora, ținând seama de criteriile de selecție prevăzute la art. 6 alin. (2) din Ordonanță de </w:t>
      </w:r>
      <w:r w:rsidR="00AC0C28">
        <w:rPr>
          <w:rFonts w:asciiTheme="minorHAnsi" w:eastAsia="Trebuchet MS" w:hAnsiTheme="minorHAnsi" w:cstheme="minorHAnsi"/>
          <w:color w:val="002060"/>
          <w:sz w:val="24"/>
          <w:szCs w:val="24"/>
          <w:lang w:val="ro-RO"/>
        </w:rPr>
        <w:t>u</w:t>
      </w:r>
      <w:r w:rsidR="00AC0C28" w:rsidRPr="00F70703">
        <w:rPr>
          <w:rFonts w:asciiTheme="minorHAnsi" w:eastAsia="Trebuchet MS" w:hAnsiTheme="minorHAnsi" w:cstheme="minorHAnsi"/>
          <w:color w:val="002060"/>
          <w:sz w:val="24"/>
          <w:szCs w:val="24"/>
          <w:lang w:val="ro-RO"/>
        </w:rPr>
        <w:t xml:space="preserve">rgență </w:t>
      </w:r>
      <w:r w:rsidR="00F70703" w:rsidRPr="00F70703">
        <w:rPr>
          <w:rFonts w:asciiTheme="minorHAnsi" w:eastAsia="Trebuchet MS" w:hAnsiTheme="minorHAnsi" w:cstheme="minorHAnsi"/>
          <w:color w:val="002060"/>
          <w:sz w:val="24"/>
          <w:szCs w:val="24"/>
          <w:lang w:val="ro-RO"/>
        </w:rPr>
        <w:t>a</w:t>
      </w:r>
      <w:r w:rsidR="00F70703" w:rsidRPr="00F70703">
        <w:rPr>
          <w:rFonts w:asciiTheme="minorHAnsi" w:eastAsia="Trebuchet MS" w:hAnsiTheme="minorHAnsi" w:cstheme="minorHAnsi"/>
          <w:color w:val="002060"/>
          <w:spacing w:val="7"/>
          <w:sz w:val="24"/>
          <w:szCs w:val="24"/>
          <w:lang w:val="ro-RO"/>
        </w:rPr>
        <w:t xml:space="preserve"> </w:t>
      </w:r>
      <w:r w:rsidR="00F70703" w:rsidRPr="00F70703">
        <w:rPr>
          <w:rFonts w:asciiTheme="minorHAnsi" w:eastAsia="Trebuchet MS" w:hAnsiTheme="minorHAnsi" w:cstheme="minorHAnsi"/>
          <w:color w:val="002060"/>
          <w:sz w:val="24"/>
          <w:szCs w:val="24"/>
          <w:lang w:val="ro-RO"/>
        </w:rPr>
        <w:t>Guvernului</w:t>
      </w:r>
      <w:r w:rsidR="00F70703" w:rsidRPr="00F70703">
        <w:rPr>
          <w:rFonts w:asciiTheme="minorHAnsi" w:eastAsia="Trebuchet MS" w:hAnsiTheme="minorHAnsi" w:cstheme="minorHAnsi"/>
          <w:color w:val="002060"/>
          <w:spacing w:val="33"/>
          <w:sz w:val="24"/>
          <w:szCs w:val="24"/>
          <w:lang w:val="ro-RO"/>
        </w:rPr>
        <w:t xml:space="preserve"> </w:t>
      </w:r>
      <w:r w:rsidR="00882635" w:rsidRPr="00F70703">
        <w:rPr>
          <w:rFonts w:asciiTheme="minorHAnsi" w:eastAsia="Trebuchet MS" w:hAnsiTheme="minorHAnsi" w:cstheme="minorHAnsi"/>
          <w:color w:val="002060"/>
          <w:sz w:val="24"/>
          <w:szCs w:val="24"/>
          <w:lang w:val="ro-RO"/>
        </w:rPr>
        <w:t>nr 55/2023 privind unele măsuri pentru implementarea proiectelor de infrastructură publică de sănătate cu finanțare din fonduri externe nerambursabile în cadrul Programului Sănătate și din împrumuturi contractate cu instituțiile financiare internaționale, precum și pentru asigurarea conformității documentațiilor elaborate de beneficiari cu standardele tehnice specifice instituțiilor financiare internaționale.</w:t>
      </w:r>
    </w:p>
    <w:p w14:paraId="6F2F87F1" w14:textId="66FF59E3" w:rsidR="00AA03AD" w:rsidRDefault="00073D70" w:rsidP="00AA03AD">
      <w:pPr>
        <w:spacing w:before="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B90FAE">
        <w:rPr>
          <w:rFonts w:asciiTheme="minorHAnsi" w:eastAsia="Trebuchet MS" w:hAnsiTheme="minorHAnsi" w:cstheme="minorHAnsi"/>
          <w:color w:val="002060"/>
          <w:sz w:val="24"/>
          <w:szCs w:val="24"/>
          <w:lang w:val="ro-RO"/>
        </w:rPr>
        <w:t>f</w:t>
      </w:r>
      <w:r w:rsidRPr="00F70703">
        <w:rPr>
          <w:rFonts w:asciiTheme="minorHAnsi" w:eastAsia="Trebuchet MS" w:hAnsiTheme="minorHAnsi" w:cstheme="minorHAnsi"/>
          <w:color w:val="002060"/>
          <w:sz w:val="24"/>
          <w:szCs w:val="24"/>
          <w:lang w:val="ro-RO"/>
        </w:rPr>
        <w:t>) Beneficiarul/Liderul de parteneriat/partenerii au obligația să asigure în perioada analizării documentațiilor tehnico-economice potrivit prevederilor alin. (6) informațiile necesare, documentele justificative, justificările, precum și orice alte categorii de informații necesare în vederea obținerii acceptului privind asigurarea cofinanțării proiectelor de infrastructură publică de sănătate de la bugetul de stat, inclusiv din împrumut contractat cu instituțiile financiare internațional</w:t>
      </w:r>
      <w:r w:rsidR="00AF44BE">
        <w:rPr>
          <w:rFonts w:asciiTheme="minorHAnsi" w:eastAsia="Trebuchet MS" w:hAnsiTheme="minorHAnsi" w:cstheme="minorHAnsi"/>
          <w:color w:val="002060"/>
          <w:sz w:val="24"/>
          <w:szCs w:val="24"/>
          <w:lang w:val="ro-RO"/>
        </w:rPr>
        <w:t>.</w:t>
      </w:r>
    </w:p>
    <w:p w14:paraId="1123CC7A" w14:textId="77777777"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Modificarea valorii indicatorilor și/sau a grupului țintă stabiliți în cererea de finanţare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în conformitate cu  documentele  subsecvente  emise  de  AM  în  vederea  implementării  proiectului, inclusiv a capacității operaţionale şi financiare</w:t>
      </w:r>
      <w:r w:rsidR="001151DF" w:rsidRPr="00F70703">
        <w:rPr>
          <w:rFonts w:asciiTheme="minorHAnsi" w:eastAsia="Trebuchet MS" w:hAnsiTheme="minorHAnsi" w:cstheme="minorHAnsi"/>
          <w:color w:val="002060"/>
          <w:sz w:val="24"/>
          <w:szCs w:val="24"/>
          <w:lang w:val="ro-RO"/>
        </w:rPr>
        <w:t>;</w:t>
      </w:r>
    </w:p>
    <w:p w14:paraId="5DF1C30F" w14:textId="2E93AB0D"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finantare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Pr="00F70703">
        <w:rPr>
          <w:rFonts w:asciiTheme="minorHAnsi" w:eastAsia="Trebuchet MS" w:hAnsiTheme="minorHAnsi" w:cstheme="minorHAnsi"/>
          <w:color w:val="002060"/>
          <w:sz w:val="24"/>
          <w:szCs w:val="24"/>
          <w:lang w:val="ro-RO"/>
        </w:rPr>
        <w:t xml:space="preserve">; </w:t>
      </w:r>
    </w:p>
    <w:p w14:paraId="37198949" w14:textId="0717C741" w:rsidR="005E57BA" w:rsidRPr="00F70703" w:rsidRDefault="005E57BA"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Modificări care rezultă din analiza documentației tehnico-economice de structurile de specialitate ale Instituțiilor Financiare Internaționale, necesare în vederea accesării împrumutului contractat cu Instituțiile Financiare Internaționale pentru asigurarea cofinanțării proiectului in corelare cu prevederile Ordonanței de urgență </w:t>
      </w:r>
      <w:r w:rsidR="001151DF" w:rsidRPr="00F70703">
        <w:rPr>
          <w:rFonts w:asciiTheme="minorHAnsi" w:eastAsia="Trebuchet MS" w:hAnsiTheme="minorHAnsi" w:cstheme="minorHAnsi"/>
          <w:color w:val="002060"/>
          <w:sz w:val="24"/>
          <w:szCs w:val="24"/>
          <w:lang w:val="ro-RO"/>
        </w:rPr>
        <w:t xml:space="preserve">a Guvernului nr. </w:t>
      </w:r>
      <w:r w:rsidRPr="00F70703">
        <w:rPr>
          <w:rFonts w:asciiTheme="minorHAnsi" w:eastAsia="Trebuchet MS" w:hAnsiTheme="minorHAnsi" w:cstheme="minorHAnsi"/>
          <w:color w:val="002060"/>
          <w:sz w:val="24"/>
          <w:szCs w:val="24"/>
          <w:lang w:val="ro-RO"/>
        </w:rPr>
        <w:t>55/2023.</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77777777"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lastRenderedPageBreak/>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situaţia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nedetectări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proofErr w:type="spellEnd"/>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Monitorizare şi raportare</w:t>
      </w:r>
    </w:p>
    <w:p w14:paraId="43F140E0" w14:textId="3A6387FA"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(13)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AD16962"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indeplinirea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3BD593E3"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163B2AD1"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w:t>
      </w:r>
      <w:proofErr w:type="spellStart"/>
      <w:r w:rsidR="001672E7" w:rsidRPr="00F70703">
        <w:rPr>
          <w:rFonts w:asciiTheme="minorHAnsi" w:eastAsia="Trebuchet MS" w:hAnsiTheme="minorHAnsi" w:cstheme="minorHAnsi"/>
          <w:color w:val="002060"/>
          <w:lang w:val="ro-RO"/>
        </w:rPr>
        <w:t>componenţei</w:t>
      </w:r>
      <w:proofErr w:type="spellEnd"/>
      <w:r w:rsidR="001672E7" w:rsidRPr="00F70703">
        <w:rPr>
          <w:rFonts w:asciiTheme="minorHAnsi" w:eastAsia="Trebuchet MS" w:hAnsiTheme="minorHAnsi" w:cstheme="minorHAnsi"/>
          <w:color w:val="002060"/>
          <w:lang w:val="ro-RO"/>
        </w:rPr>
        <w:t xml:space="preserve">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obligaţia Beneficiarului de a returna finanțarea acordată, la care se adaugă dobânzile și penalitățile. </w:t>
      </w:r>
    </w:p>
    <w:p w14:paraId="4B0E619F" w14:textId="45CCE0B0"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 </w:t>
      </w:r>
    </w:p>
    <w:p w14:paraId="4462C654" w14:textId="77777777" w:rsidR="004307C7"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În situaţia în care Proiectul a fost declarat neeligibil, AM va dispune rezilierea Contractului de finanțare şi recuperarea sumelor acordate până la acel moment, în condițiile prevăzute de Contract. </w:t>
      </w:r>
    </w:p>
    <w:p w14:paraId="20D480E7" w14:textId="77777777" w:rsidR="009C7C7B"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Contractul de finanțare va fi reziliat şi finanţarea nerambursabilă acordată va fi recuperată şi în cazul în care obiectele/bunurile, fie ele mobile sau imobile, finanţate în cadrul Contractului nu </w:t>
      </w:r>
      <w:r w:rsidRPr="00F70703">
        <w:rPr>
          <w:rFonts w:asciiTheme="minorHAnsi" w:eastAsia="Trebuchet MS" w:hAnsiTheme="minorHAnsi" w:cstheme="minorHAnsi"/>
          <w:color w:val="002060"/>
          <w:lang w:val="ro-RO"/>
        </w:rPr>
        <w:lastRenderedPageBreak/>
        <w:t>sunt folosite conform scopului destinat, sau în cazul în care acestea sunt vândute sau înstrăinate, sub orice formă, oricând până la finalizarea perioadei de durabilitate stabilită.</w:t>
      </w:r>
    </w:p>
    <w:p w14:paraId="103C0DF7" w14:textId="1E07F5C2" w:rsidR="000A1F1E" w:rsidRPr="00351980" w:rsidRDefault="000A1F1E" w:rsidP="00930E4A">
      <w:pPr>
        <w:pStyle w:val="default0"/>
        <w:numPr>
          <w:ilvl w:val="0"/>
          <w:numId w:val="16"/>
        </w:numPr>
        <w:jc w:val="both"/>
        <w:rPr>
          <w:rFonts w:asciiTheme="minorHAnsi" w:eastAsia="Trebuchet MS" w:hAnsiTheme="minorHAnsi" w:cstheme="minorHAnsi"/>
          <w:color w:val="002060"/>
          <w:sz w:val="24"/>
          <w:szCs w:val="24"/>
          <w:lang w:eastAsia="en-US"/>
        </w:rPr>
      </w:pPr>
      <w:r w:rsidRPr="00351980">
        <w:rPr>
          <w:rFonts w:asciiTheme="minorHAnsi" w:eastAsia="Trebuchet MS" w:hAnsiTheme="minorHAnsi" w:cstheme="minorHAnsi"/>
          <w:color w:val="002060"/>
          <w:sz w:val="24"/>
          <w:szCs w:val="24"/>
          <w:lang w:eastAsia="en-US"/>
        </w:rPr>
        <w:t xml:space="preserve">AM PS va putea considera Contractul reziliat de plin drept, fără punere în întârziere, fără </w:t>
      </w:r>
      <w:proofErr w:type="spellStart"/>
      <w:r w:rsidRPr="00351980">
        <w:rPr>
          <w:rFonts w:asciiTheme="minorHAnsi" w:eastAsia="Trebuchet MS" w:hAnsiTheme="minorHAnsi" w:cstheme="minorHAnsi"/>
          <w:color w:val="002060"/>
          <w:sz w:val="24"/>
          <w:szCs w:val="24"/>
          <w:lang w:eastAsia="en-US"/>
        </w:rPr>
        <w:t>intervenţia</w:t>
      </w:r>
      <w:proofErr w:type="spellEnd"/>
      <w:r w:rsidRPr="00351980">
        <w:rPr>
          <w:rFonts w:asciiTheme="minorHAnsi" w:eastAsia="Trebuchet MS" w:hAnsiTheme="minorHAnsi" w:cstheme="minorHAnsi"/>
          <w:color w:val="002060"/>
          <w:sz w:val="24"/>
          <w:szCs w:val="24"/>
          <w:lang w:eastAsia="en-US"/>
        </w:rPr>
        <w:t xml:space="preserve"> </w:t>
      </w:r>
      <w:proofErr w:type="spellStart"/>
      <w:r w:rsidRPr="00351980">
        <w:rPr>
          <w:rFonts w:asciiTheme="minorHAnsi" w:eastAsia="Trebuchet MS" w:hAnsiTheme="minorHAnsi" w:cstheme="minorHAnsi"/>
          <w:color w:val="002060"/>
          <w:sz w:val="24"/>
          <w:szCs w:val="24"/>
          <w:lang w:eastAsia="en-US"/>
        </w:rPr>
        <w:t>instanţei</w:t>
      </w:r>
      <w:proofErr w:type="spellEnd"/>
      <w:r w:rsidRPr="00351980">
        <w:rPr>
          <w:rFonts w:asciiTheme="minorHAnsi" w:eastAsia="Trebuchet MS" w:hAnsiTheme="minorHAnsi" w:cstheme="minorHAnsi"/>
          <w:color w:val="002060"/>
          <w:sz w:val="24"/>
          <w:szCs w:val="24"/>
          <w:lang w:eastAsia="en-US"/>
        </w:rPr>
        <w:t xml:space="preserve"> de judecată şi fără orice altă formalitate, cu recuperarea după caz a </w:t>
      </w:r>
      <w:proofErr w:type="spellStart"/>
      <w:r w:rsidRPr="00351980">
        <w:rPr>
          <w:rFonts w:asciiTheme="minorHAnsi" w:eastAsia="Trebuchet MS" w:hAnsiTheme="minorHAnsi" w:cstheme="minorHAnsi"/>
          <w:color w:val="002060"/>
          <w:sz w:val="24"/>
          <w:szCs w:val="24"/>
          <w:lang w:eastAsia="en-US"/>
        </w:rPr>
        <w:t>finanţării</w:t>
      </w:r>
      <w:proofErr w:type="spellEnd"/>
      <w:r w:rsidRPr="00351980">
        <w:rPr>
          <w:rFonts w:asciiTheme="minorHAnsi" w:eastAsia="Trebuchet MS" w:hAnsiTheme="minorHAnsi" w:cstheme="minorHAnsi"/>
          <w:color w:val="002060"/>
          <w:sz w:val="24"/>
          <w:szCs w:val="24"/>
          <w:lang w:eastAsia="en-US"/>
        </w:rPr>
        <w:t xml:space="preserve"> acordate, dacă proiectul nu </w:t>
      </w:r>
      <w:proofErr w:type="spellStart"/>
      <w:r w:rsidRPr="00351980">
        <w:rPr>
          <w:rFonts w:asciiTheme="minorHAnsi" w:eastAsia="Trebuchet MS" w:hAnsiTheme="minorHAnsi" w:cstheme="minorHAnsi"/>
          <w:color w:val="002060"/>
          <w:sz w:val="24"/>
          <w:szCs w:val="24"/>
          <w:lang w:eastAsia="en-US"/>
        </w:rPr>
        <w:t>obţine</w:t>
      </w:r>
      <w:proofErr w:type="spellEnd"/>
      <w:r w:rsidRPr="00351980">
        <w:rPr>
          <w:rFonts w:asciiTheme="minorHAnsi" w:eastAsia="Trebuchet MS" w:hAnsiTheme="minorHAnsi" w:cstheme="minorHAnsi"/>
          <w:color w:val="002060"/>
          <w:sz w:val="24"/>
          <w:szCs w:val="24"/>
          <w:lang w:eastAsia="en-US"/>
        </w:rPr>
        <w:t xml:space="preserve"> aprobarea Comisiei Europene, precum şi în cazul în care Comisia Europeană / organismul responsabil de AIC solicită modificarea proiectului şi beneficiarul refuză să semneze, la solicitarea AM PS </w:t>
      </w:r>
      <w:proofErr w:type="spellStart"/>
      <w:r w:rsidRPr="00351980">
        <w:rPr>
          <w:rFonts w:asciiTheme="minorHAnsi" w:eastAsia="Trebuchet MS" w:hAnsiTheme="minorHAnsi" w:cstheme="minorHAnsi"/>
          <w:color w:val="002060"/>
          <w:sz w:val="24"/>
          <w:szCs w:val="24"/>
          <w:lang w:eastAsia="en-US"/>
        </w:rPr>
        <w:t>şi</w:t>
      </w:r>
      <w:proofErr w:type="spellEnd"/>
      <w:r w:rsidRPr="00351980">
        <w:rPr>
          <w:rFonts w:asciiTheme="minorHAnsi" w:eastAsia="Trebuchet MS" w:hAnsiTheme="minorHAnsi" w:cstheme="minorHAnsi"/>
          <w:color w:val="002060"/>
          <w:sz w:val="24"/>
          <w:szCs w:val="24"/>
          <w:lang w:eastAsia="en-US"/>
        </w:rPr>
        <w:t xml:space="preserve"> în termenul impus, un act </w:t>
      </w:r>
      <w:proofErr w:type="spellStart"/>
      <w:r w:rsidRPr="00351980">
        <w:rPr>
          <w:rFonts w:asciiTheme="minorHAnsi" w:eastAsia="Trebuchet MS" w:hAnsiTheme="minorHAnsi" w:cstheme="minorHAnsi"/>
          <w:color w:val="002060"/>
          <w:sz w:val="24"/>
          <w:szCs w:val="24"/>
          <w:lang w:eastAsia="en-US"/>
        </w:rPr>
        <w:t>adiţional</w:t>
      </w:r>
      <w:proofErr w:type="spellEnd"/>
      <w:r w:rsidRPr="00351980">
        <w:rPr>
          <w:rFonts w:asciiTheme="minorHAnsi" w:eastAsia="Trebuchet MS" w:hAnsiTheme="minorHAnsi" w:cstheme="minorHAnsi"/>
          <w:color w:val="002060"/>
          <w:sz w:val="24"/>
          <w:szCs w:val="24"/>
          <w:lang w:eastAsia="en-US"/>
        </w:rPr>
        <w:t xml:space="preserve"> în vederea operării modificărilor solicitate.</w:t>
      </w: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acţionează</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acţiunile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inacţiunile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obligaţi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 prefinanțare/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w w:val="103"/>
          <w:sz w:val="24"/>
          <w:szCs w:val="24"/>
          <w:lang w:val="ro-RO"/>
        </w:rPr>
        <w:t>Finanţare</w:t>
      </w:r>
      <w:r w:rsidR="00A445DD" w:rsidRPr="00F70703">
        <w:rPr>
          <w:rFonts w:asciiTheme="minorHAnsi" w:eastAsia="Trebuchet MS" w:hAnsiTheme="minorHAnsi" w:cstheme="minorHAnsi"/>
          <w:color w:val="002060"/>
          <w:spacing w:val="-1"/>
          <w:w w:val="103"/>
          <w:sz w:val="24"/>
          <w:szCs w:val="24"/>
          <w:lang w:val="ro-RO"/>
        </w:rPr>
        <w:t>.</w:t>
      </w:r>
    </w:p>
    <w:p w14:paraId="27B01003" w14:textId="7B0F564F"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 contract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b/>
          <w:bCs/>
          <w:color w:val="002060"/>
          <w:lang w:val="ro-RO"/>
        </w:rPr>
        <w:t xml:space="preserve">Art 8 – Măsuri de informare și publicitate </w:t>
      </w:r>
    </w:p>
    <w:p w14:paraId="6FB5CF1B" w14:textId="77777777" w:rsidR="009C7C7B" w:rsidRPr="00F70703" w:rsidRDefault="009C7C7B"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w:t>
      </w:r>
    </w:p>
    <w:p w14:paraId="02C29735" w14:textId="77777777" w:rsidR="00BF5495" w:rsidRPr="00F70703" w:rsidRDefault="009C7C7B" w:rsidP="007A5CCB">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1047DBBF"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BD65A8" w:rsidRPr="00170CF2">
        <w:rPr>
          <w:rFonts w:asciiTheme="minorHAnsi" w:eastAsia="Trebuchet MS" w:hAnsiTheme="minorHAnsi" w:cstheme="minorHAnsi"/>
          <w:color w:val="002060"/>
          <w:spacing w:val="1"/>
          <w:sz w:val="24"/>
          <w:szCs w:val="24"/>
          <w:lang w:val="ro-RO"/>
        </w:rPr>
        <w:t>1060/2021</w:t>
      </w:r>
      <w:r w:rsidRPr="00170CF2">
        <w:rPr>
          <w:rFonts w:asciiTheme="minorHAnsi" w:eastAsia="Trebuchet MS" w:hAnsiTheme="minorHAnsi" w:cstheme="minorHAnsi"/>
          <w:color w:val="002060"/>
          <w:spacing w:val="1"/>
          <w:sz w:val="24"/>
          <w:szCs w:val="24"/>
          <w:lang w:val="ro-RO"/>
        </w:rPr>
        <w:t xml:space="preserve"> și în cazul în care nu se iau măsuri de </w:t>
      </w:r>
      <w:r w:rsidRPr="00170CF2">
        <w:rPr>
          <w:rFonts w:asciiTheme="minorHAnsi" w:eastAsia="Trebuchet MS" w:hAnsiTheme="minorHAnsi" w:cstheme="minorHAnsi"/>
          <w:color w:val="002060"/>
          <w:spacing w:val="1"/>
          <w:sz w:val="24"/>
          <w:szCs w:val="24"/>
          <w:lang w:val="ro-RO"/>
        </w:rPr>
        <w:lastRenderedPageBreak/>
        <w:t xml:space="preserve">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 din sprijinul din partea fondurilor pentru operațiunea în cauză.</w:t>
      </w:r>
      <w:r w:rsidR="00170CF2" w:rsidRPr="00170CF2">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 xml:space="preserve">Beneficiarii au </w:t>
      </w:r>
      <w:proofErr w:type="spellStart"/>
      <w:r w:rsidRPr="00F70703">
        <w:rPr>
          <w:rFonts w:asciiTheme="minorHAnsi" w:eastAsia="Trebuchet MS" w:hAnsiTheme="minorHAnsi" w:cstheme="minorHAnsi"/>
          <w:color w:val="002060"/>
          <w:spacing w:val="1"/>
          <w:lang w:val="ro-RO"/>
        </w:rPr>
        <w:t>obligaţia</w:t>
      </w:r>
      <w:proofErr w:type="spellEnd"/>
      <w:r w:rsidRPr="00F70703">
        <w:rPr>
          <w:rFonts w:asciiTheme="minorHAnsi" w:eastAsia="Trebuchet MS" w:hAnsiTheme="minorHAnsi" w:cstheme="minorHAnsi"/>
          <w:color w:val="002060"/>
          <w:spacing w:val="1"/>
          <w:lang w:val="ro-RO"/>
        </w:rPr>
        <w:t xml:space="preserve"> de a pune la dispoziţia autorității de management, instituțiilor, organelor, oficiilor sau agențiilor Uniunii, la cererea acestora, date şi informaţii despre proiecte şi stadiul lor de implementare, inclusiv fotografii (stadiul înainte de derulare, în timpul, la finalizarea proiectului), în vederea asigurării transparenţei utilizării fondurilor</w:t>
      </w:r>
      <w:r w:rsidR="00A73DD9" w:rsidRPr="00F70703">
        <w:rPr>
          <w:rFonts w:asciiTheme="minorHAnsi" w:eastAsia="Trebuchet MS" w:hAnsiTheme="minorHAnsi" w:cstheme="minorHAnsi"/>
          <w:color w:val="002060"/>
          <w:spacing w:val="1"/>
          <w:lang w:val="ro-RO"/>
        </w:rPr>
        <w:t>.</w:t>
      </w:r>
    </w:p>
    <w:sectPr w:rsidR="009C7C7B" w:rsidRPr="00F70703" w:rsidSect="00CE5874">
      <w:headerReference w:type="default" r:id="rId8"/>
      <w:footerReference w:type="default" r:id="rId9"/>
      <w:pgSz w:w="12240" w:h="15840"/>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1E383" w14:textId="77777777" w:rsidR="00992711" w:rsidRDefault="00992711">
      <w:r>
        <w:separator/>
      </w:r>
    </w:p>
  </w:endnote>
  <w:endnote w:type="continuationSeparator" w:id="0">
    <w:p w14:paraId="64DD7AF0" w14:textId="77777777" w:rsidR="00992711" w:rsidRDefault="0099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8C8EC" w14:textId="77777777" w:rsidR="00992711" w:rsidRDefault="00992711">
      <w:r>
        <w:separator/>
      </w:r>
    </w:p>
  </w:footnote>
  <w:footnote w:type="continuationSeparator" w:id="0">
    <w:p w14:paraId="6CA7028A" w14:textId="77777777" w:rsidR="00992711" w:rsidRDefault="00992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40D43D15"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659120838">
    <w:abstractNumId w:val="2"/>
  </w:num>
  <w:num w:numId="2" w16cid:durableId="299967142">
    <w:abstractNumId w:val="0"/>
  </w:num>
  <w:num w:numId="3" w16cid:durableId="262690653">
    <w:abstractNumId w:val="11"/>
  </w:num>
  <w:num w:numId="4" w16cid:durableId="363331827">
    <w:abstractNumId w:val="12"/>
  </w:num>
  <w:num w:numId="5" w16cid:durableId="1871869806">
    <w:abstractNumId w:val="1"/>
  </w:num>
  <w:num w:numId="6" w16cid:durableId="1737702773">
    <w:abstractNumId w:val="13"/>
  </w:num>
  <w:num w:numId="7" w16cid:durableId="15010462">
    <w:abstractNumId w:val="8"/>
  </w:num>
  <w:num w:numId="8" w16cid:durableId="1585339473">
    <w:abstractNumId w:val="4"/>
  </w:num>
  <w:num w:numId="9" w16cid:durableId="569968461">
    <w:abstractNumId w:val="5"/>
  </w:num>
  <w:num w:numId="10" w16cid:durableId="2129425902">
    <w:abstractNumId w:val="14"/>
  </w:num>
  <w:num w:numId="11" w16cid:durableId="358089932">
    <w:abstractNumId w:val="9"/>
  </w:num>
  <w:num w:numId="12" w16cid:durableId="1069500685">
    <w:abstractNumId w:val="7"/>
  </w:num>
  <w:num w:numId="13" w16cid:durableId="1636253348">
    <w:abstractNumId w:val="3"/>
  </w:num>
  <w:num w:numId="14" w16cid:durableId="4139975">
    <w:abstractNumId w:val="6"/>
  </w:num>
  <w:num w:numId="15" w16cid:durableId="888611994">
    <w:abstractNumId w:val="10"/>
  </w:num>
  <w:num w:numId="16" w16cid:durableId="211275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3D71"/>
    <w:rsid w:val="00006FB1"/>
    <w:rsid w:val="00022095"/>
    <w:rsid w:val="00022E18"/>
    <w:rsid w:val="000274D7"/>
    <w:rsid w:val="000312C6"/>
    <w:rsid w:val="000313BF"/>
    <w:rsid w:val="00033763"/>
    <w:rsid w:val="00042A9A"/>
    <w:rsid w:val="00053BE1"/>
    <w:rsid w:val="000552D2"/>
    <w:rsid w:val="00057E62"/>
    <w:rsid w:val="00072F81"/>
    <w:rsid w:val="00073D70"/>
    <w:rsid w:val="000755BA"/>
    <w:rsid w:val="00080BF9"/>
    <w:rsid w:val="00083A67"/>
    <w:rsid w:val="00084C9D"/>
    <w:rsid w:val="0008512A"/>
    <w:rsid w:val="0009122A"/>
    <w:rsid w:val="0009270B"/>
    <w:rsid w:val="000951BF"/>
    <w:rsid w:val="000973EE"/>
    <w:rsid w:val="000A1F1E"/>
    <w:rsid w:val="000A4139"/>
    <w:rsid w:val="000B1463"/>
    <w:rsid w:val="000B3971"/>
    <w:rsid w:val="000B6936"/>
    <w:rsid w:val="000C2426"/>
    <w:rsid w:val="000D10F6"/>
    <w:rsid w:val="000D3267"/>
    <w:rsid w:val="000D4FB2"/>
    <w:rsid w:val="000D622B"/>
    <w:rsid w:val="000D79C3"/>
    <w:rsid w:val="000E7627"/>
    <w:rsid w:val="000F132E"/>
    <w:rsid w:val="0010301F"/>
    <w:rsid w:val="00103A9B"/>
    <w:rsid w:val="00104A05"/>
    <w:rsid w:val="0011275B"/>
    <w:rsid w:val="0011483F"/>
    <w:rsid w:val="001151DF"/>
    <w:rsid w:val="00115D5B"/>
    <w:rsid w:val="00116101"/>
    <w:rsid w:val="00116F1A"/>
    <w:rsid w:val="00117C87"/>
    <w:rsid w:val="00120D10"/>
    <w:rsid w:val="00125114"/>
    <w:rsid w:val="00126506"/>
    <w:rsid w:val="00136FEA"/>
    <w:rsid w:val="00144E92"/>
    <w:rsid w:val="0014622F"/>
    <w:rsid w:val="0015142E"/>
    <w:rsid w:val="00153F72"/>
    <w:rsid w:val="00154DFD"/>
    <w:rsid w:val="001672E7"/>
    <w:rsid w:val="00170CF2"/>
    <w:rsid w:val="00172111"/>
    <w:rsid w:val="001854F6"/>
    <w:rsid w:val="00187C5D"/>
    <w:rsid w:val="00190094"/>
    <w:rsid w:val="0019070D"/>
    <w:rsid w:val="00194584"/>
    <w:rsid w:val="001A604C"/>
    <w:rsid w:val="001A7FBF"/>
    <w:rsid w:val="001B0988"/>
    <w:rsid w:val="001B1945"/>
    <w:rsid w:val="001B743E"/>
    <w:rsid w:val="001C0D89"/>
    <w:rsid w:val="001C16E9"/>
    <w:rsid w:val="001C4FE7"/>
    <w:rsid w:val="001C70FC"/>
    <w:rsid w:val="001E23B8"/>
    <w:rsid w:val="001F2174"/>
    <w:rsid w:val="00206613"/>
    <w:rsid w:val="00225DC4"/>
    <w:rsid w:val="002450D7"/>
    <w:rsid w:val="002472DB"/>
    <w:rsid w:val="00250CF1"/>
    <w:rsid w:val="0025425E"/>
    <w:rsid w:val="00256FA9"/>
    <w:rsid w:val="00262572"/>
    <w:rsid w:val="00267310"/>
    <w:rsid w:val="002734FD"/>
    <w:rsid w:val="00281716"/>
    <w:rsid w:val="002869D7"/>
    <w:rsid w:val="00290712"/>
    <w:rsid w:val="002A4756"/>
    <w:rsid w:val="002A5B53"/>
    <w:rsid w:val="002C52AE"/>
    <w:rsid w:val="002D1538"/>
    <w:rsid w:val="002D5BDE"/>
    <w:rsid w:val="002E4D36"/>
    <w:rsid w:val="002F0A3D"/>
    <w:rsid w:val="00300FD6"/>
    <w:rsid w:val="003039E8"/>
    <w:rsid w:val="003108C6"/>
    <w:rsid w:val="00315783"/>
    <w:rsid w:val="00333914"/>
    <w:rsid w:val="003420E0"/>
    <w:rsid w:val="003448E8"/>
    <w:rsid w:val="00347B5E"/>
    <w:rsid w:val="0036074C"/>
    <w:rsid w:val="003614D6"/>
    <w:rsid w:val="00365C43"/>
    <w:rsid w:val="0036774E"/>
    <w:rsid w:val="003776CF"/>
    <w:rsid w:val="00381BE7"/>
    <w:rsid w:val="00382A71"/>
    <w:rsid w:val="0039586E"/>
    <w:rsid w:val="003A0D8F"/>
    <w:rsid w:val="003B46A6"/>
    <w:rsid w:val="003B79CC"/>
    <w:rsid w:val="003C436E"/>
    <w:rsid w:val="003D09B4"/>
    <w:rsid w:val="003D3238"/>
    <w:rsid w:val="003D340B"/>
    <w:rsid w:val="003D372F"/>
    <w:rsid w:val="003D4FCA"/>
    <w:rsid w:val="003D562D"/>
    <w:rsid w:val="003D76DA"/>
    <w:rsid w:val="003D7FC0"/>
    <w:rsid w:val="003E73DE"/>
    <w:rsid w:val="003F4B29"/>
    <w:rsid w:val="004014CB"/>
    <w:rsid w:val="004032EC"/>
    <w:rsid w:val="00405B93"/>
    <w:rsid w:val="00413A85"/>
    <w:rsid w:val="00420558"/>
    <w:rsid w:val="00420E85"/>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E3E08"/>
    <w:rsid w:val="004E6A33"/>
    <w:rsid w:val="004E7F8C"/>
    <w:rsid w:val="004F349A"/>
    <w:rsid w:val="004F3E95"/>
    <w:rsid w:val="00500E65"/>
    <w:rsid w:val="00507337"/>
    <w:rsid w:val="005237D9"/>
    <w:rsid w:val="0054579E"/>
    <w:rsid w:val="005642C9"/>
    <w:rsid w:val="005651F3"/>
    <w:rsid w:val="005654AC"/>
    <w:rsid w:val="0057368E"/>
    <w:rsid w:val="005810E1"/>
    <w:rsid w:val="00583FD6"/>
    <w:rsid w:val="0058584B"/>
    <w:rsid w:val="0058733B"/>
    <w:rsid w:val="0059371D"/>
    <w:rsid w:val="00593E36"/>
    <w:rsid w:val="005A1F45"/>
    <w:rsid w:val="005A20AB"/>
    <w:rsid w:val="005A5096"/>
    <w:rsid w:val="005A6B7D"/>
    <w:rsid w:val="005B2FC9"/>
    <w:rsid w:val="005B553A"/>
    <w:rsid w:val="005C10AE"/>
    <w:rsid w:val="005C50B7"/>
    <w:rsid w:val="005D03EA"/>
    <w:rsid w:val="005E57BA"/>
    <w:rsid w:val="005F401B"/>
    <w:rsid w:val="005F689F"/>
    <w:rsid w:val="00600A71"/>
    <w:rsid w:val="00600E76"/>
    <w:rsid w:val="006030FB"/>
    <w:rsid w:val="0061457D"/>
    <w:rsid w:val="00622C34"/>
    <w:rsid w:val="0063083A"/>
    <w:rsid w:val="00631995"/>
    <w:rsid w:val="00637411"/>
    <w:rsid w:val="00640C32"/>
    <w:rsid w:val="00651FEA"/>
    <w:rsid w:val="006554D3"/>
    <w:rsid w:val="00666085"/>
    <w:rsid w:val="00666245"/>
    <w:rsid w:val="00667B7E"/>
    <w:rsid w:val="0067644B"/>
    <w:rsid w:val="00676B79"/>
    <w:rsid w:val="00680F22"/>
    <w:rsid w:val="00682A8C"/>
    <w:rsid w:val="00690BC3"/>
    <w:rsid w:val="006937C9"/>
    <w:rsid w:val="00694923"/>
    <w:rsid w:val="006A4731"/>
    <w:rsid w:val="006A6C0A"/>
    <w:rsid w:val="006A700C"/>
    <w:rsid w:val="006D5D87"/>
    <w:rsid w:val="006E2B91"/>
    <w:rsid w:val="006F2C58"/>
    <w:rsid w:val="006F375B"/>
    <w:rsid w:val="006F4D50"/>
    <w:rsid w:val="006F565A"/>
    <w:rsid w:val="00700017"/>
    <w:rsid w:val="0070302D"/>
    <w:rsid w:val="007054A7"/>
    <w:rsid w:val="00705E68"/>
    <w:rsid w:val="00711E52"/>
    <w:rsid w:val="007159E9"/>
    <w:rsid w:val="00737E09"/>
    <w:rsid w:val="00744896"/>
    <w:rsid w:val="00747ECC"/>
    <w:rsid w:val="007568A5"/>
    <w:rsid w:val="007604BA"/>
    <w:rsid w:val="00762F79"/>
    <w:rsid w:val="00766836"/>
    <w:rsid w:val="00771043"/>
    <w:rsid w:val="007733AC"/>
    <w:rsid w:val="00773E2C"/>
    <w:rsid w:val="00776CDD"/>
    <w:rsid w:val="007849DB"/>
    <w:rsid w:val="00785531"/>
    <w:rsid w:val="00786DC9"/>
    <w:rsid w:val="00794FBB"/>
    <w:rsid w:val="007970D4"/>
    <w:rsid w:val="00797787"/>
    <w:rsid w:val="007A0A72"/>
    <w:rsid w:val="007A5CCB"/>
    <w:rsid w:val="007A7DD5"/>
    <w:rsid w:val="007C2C05"/>
    <w:rsid w:val="007D3901"/>
    <w:rsid w:val="007D4D7E"/>
    <w:rsid w:val="007D5066"/>
    <w:rsid w:val="007E4A7D"/>
    <w:rsid w:val="007F5F50"/>
    <w:rsid w:val="00805740"/>
    <w:rsid w:val="0080739A"/>
    <w:rsid w:val="00807CFA"/>
    <w:rsid w:val="00815D0F"/>
    <w:rsid w:val="00817683"/>
    <w:rsid w:val="00820EE6"/>
    <w:rsid w:val="00823C74"/>
    <w:rsid w:val="00827FC0"/>
    <w:rsid w:val="008330C6"/>
    <w:rsid w:val="0084160F"/>
    <w:rsid w:val="00846491"/>
    <w:rsid w:val="00852A17"/>
    <w:rsid w:val="00856B80"/>
    <w:rsid w:val="00870099"/>
    <w:rsid w:val="008714FD"/>
    <w:rsid w:val="00880655"/>
    <w:rsid w:val="0088114C"/>
    <w:rsid w:val="00882635"/>
    <w:rsid w:val="00886FD9"/>
    <w:rsid w:val="00887623"/>
    <w:rsid w:val="008960A5"/>
    <w:rsid w:val="00896105"/>
    <w:rsid w:val="008A27C4"/>
    <w:rsid w:val="008A62DD"/>
    <w:rsid w:val="008B172A"/>
    <w:rsid w:val="008C08FD"/>
    <w:rsid w:val="008D1A97"/>
    <w:rsid w:val="008D55CA"/>
    <w:rsid w:val="008D66FC"/>
    <w:rsid w:val="008E35D6"/>
    <w:rsid w:val="008E7278"/>
    <w:rsid w:val="008E75FC"/>
    <w:rsid w:val="00903519"/>
    <w:rsid w:val="009100D8"/>
    <w:rsid w:val="00920360"/>
    <w:rsid w:val="00920A76"/>
    <w:rsid w:val="00925636"/>
    <w:rsid w:val="00930E4A"/>
    <w:rsid w:val="0093436A"/>
    <w:rsid w:val="009374DB"/>
    <w:rsid w:val="00943DA6"/>
    <w:rsid w:val="00944975"/>
    <w:rsid w:val="009467BA"/>
    <w:rsid w:val="00964FB2"/>
    <w:rsid w:val="00967317"/>
    <w:rsid w:val="00974577"/>
    <w:rsid w:val="0097654B"/>
    <w:rsid w:val="00991BBF"/>
    <w:rsid w:val="00991CEC"/>
    <w:rsid w:val="00992711"/>
    <w:rsid w:val="009932F8"/>
    <w:rsid w:val="0099349E"/>
    <w:rsid w:val="009A5446"/>
    <w:rsid w:val="009A5470"/>
    <w:rsid w:val="009A6259"/>
    <w:rsid w:val="009B783C"/>
    <w:rsid w:val="009C5B86"/>
    <w:rsid w:val="009C5BE7"/>
    <w:rsid w:val="009C7C7B"/>
    <w:rsid w:val="009D0BC3"/>
    <w:rsid w:val="009D16C0"/>
    <w:rsid w:val="009D5479"/>
    <w:rsid w:val="009E09A4"/>
    <w:rsid w:val="00A10484"/>
    <w:rsid w:val="00A119AB"/>
    <w:rsid w:val="00A3286C"/>
    <w:rsid w:val="00A369F5"/>
    <w:rsid w:val="00A40B1D"/>
    <w:rsid w:val="00A40F43"/>
    <w:rsid w:val="00A445DD"/>
    <w:rsid w:val="00A513FA"/>
    <w:rsid w:val="00A56654"/>
    <w:rsid w:val="00A70C55"/>
    <w:rsid w:val="00A73DD9"/>
    <w:rsid w:val="00A7483D"/>
    <w:rsid w:val="00A85684"/>
    <w:rsid w:val="00A92905"/>
    <w:rsid w:val="00A978F6"/>
    <w:rsid w:val="00AA0355"/>
    <w:rsid w:val="00AA03AD"/>
    <w:rsid w:val="00AA06B0"/>
    <w:rsid w:val="00AA4AFF"/>
    <w:rsid w:val="00AA6561"/>
    <w:rsid w:val="00AB13EF"/>
    <w:rsid w:val="00AB257F"/>
    <w:rsid w:val="00AB557F"/>
    <w:rsid w:val="00AC00D2"/>
    <w:rsid w:val="00AC0C28"/>
    <w:rsid w:val="00AC5EF7"/>
    <w:rsid w:val="00AE6531"/>
    <w:rsid w:val="00AE69E4"/>
    <w:rsid w:val="00AF2F87"/>
    <w:rsid w:val="00AF44BE"/>
    <w:rsid w:val="00AF7E3D"/>
    <w:rsid w:val="00AF7EB9"/>
    <w:rsid w:val="00B03C02"/>
    <w:rsid w:val="00B05733"/>
    <w:rsid w:val="00B07761"/>
    <w:rsid w:val="00B12C99"/>
    <w:rsid w:val="00B25F14"/>
    <w:rsid w:val="00B333FA"/>
    <w:rsid w:val="00B4560D"/>
    <w:rsid w:val="00B513FD"/>
    <w:rsid w:val="00B727F3"/>
    <w:rsid w:val="00B72F19"/>
    <w:rsid w:val="00B90FAE"/>
    <w:rsid w:val="00B93DFA"/>
    <w:rsid w:val="00B95737"/>
    <w:rsid w:val="00B95E2C"/>
    <w:rsid w:val="00B96354"/>
    <w:rsid w:val="00BA4582"/>
    <w:rsid w:val="00BA7948"/>
    <w:rsid w:val="00BB2C7B"/>
    <w:rsid w:val="00BB3942"/>
    <w:rsid w:val="00BB76DC"/>
    <w:rsid w:val="00BD0D87"/>
    <w:rsid w:val="00BD65A8"/>
    <w:rsid w:val="00BE01FF"/>
    <w:rsid w:val="00BF5495"/>
    <w:rsid w:val="00C0310F"/>
    <w:rsid w:val="00C061E5"/>
    <w:rsid w:val="00C074A7"/>
    <w:rsid w:val="00C13AAA"/>
    <w:rsid w:val="00C22AE3"/>
    <w:rsid w:val="00C26718"/>
    <w:rsid w:val="00C35BC3"/>
    <w:rsid w:val="00C419E3"/>
    <w:rsid w:val="00C47650"/>
    <w:rsid w:val="00C52C9A"/>
    <w:rsid w:val="00C61561"/>
    <w:rsid w:val="00C635D5"/>
    <w:rsid w:val="00C66DD0"/>
    <w:rsid w:val="00C6713C"/>
    <w:rsid w:val="00C679EC"/>
    <w:rsid w:val="00C750B7"/>
    <w:rsid w:val="00C75526"/>
    <w:rsid w:val="00C7786A"/>
    <w:rsid w:val="00C77ECB"/>
    <w:rsid w:val="00C82768"/>
    <w:rsid w:val="00C8331D"/>
    <w:rsid w:val="00C83648"/>
    <w:rsid w:val="00CA2E96"/>
    <w:rsid w:val="00CA6AE7"/>
    <w:rsid w:val="00CB3F68"/>
    <w:rsid w:val="00CB4DCB"/>
    <w:rsid w:val="00CB577C"/>
    <w:rsid w:val="00CB7F38"/>
    <w:rsid w:val="00CC50AD"/>
    <w:rsid w:val="00CD6390"/>
    <w:rsid w:val="00CE5874"/>
    <w:rsid w:val="00CF0EC1"/>
    <w:rsid w:val="00D23FF9"/>
    <w:rsid w:val="00D3130B"/>
    <w:rsid w:val="00D3357D"/>
    <w:rsid w:val="00D3371E"/>
    <w:rsid w:val="00D660E4"/>
    <w:rsid w:val="00D76CD6"/>
    <w:rsid w:val="00D779F0"/>
    <w:rsid w:val="00D90351"/>
    <w:rsid w:val="00D9315D"/>
    <w:rsid w:val="00DA0B9D"/>
    <w:rsid w:val="00DB3367"/>
    <w:rsid w:val="00DB3F34"/>
    <w:rsid w:val="00DB5748"/>
    <w:rsid w:val="00DC16E1"/>
    <w:rsid w:val="00DC3D3D"/>
    <w:rsid w:val="00DC6794"/>
    <w:rsid w:val="00DD3C0F"/>
    <w:rsid w:val="00DD3CF6"/>
    <w:rsid w:val="00DD7D43"/>
    <w:rsid w:val="00DE4BF1"/>
    <w:rsid w:val="00DF10F4"/>
    <w:rsid w:val="00DF11CD"/>
    <w:rsid w:val="00DF55A2"/>
    <w:rsid w:val="00DF57E8"/>
    <w:rsid w:val="00E0194A"/>
    <w:rsid w:val="00E02B4E"/>
    <w:rsid w:val="00E04BC2"/>
    <w:rsid w:val="00E2063B"/>
    <w:rsid w:val="00E22EF6"/>
    <w:rsid w:val="00E24B88"/>
    <w:rsid w:val="00E5040C"/>
    <w:rsid w:val="00E661C5"/>
    <w:rsid w:val="00E70D8D"/>
    <w:rsid w:val="00E863EA"/>
    <w:rsid w:val="00E8732B"/>
    <w:rsid w:val="00E91BA0"/>
    <w:rsid w:val="00E936C8"/>
    <w:rsid w:val="00E971AD"/>
    <w:rsid w:val="00E97213"/>
    <w:rsid w:val="00EB00C2"/>
    <w:rsid w:val="00EB49F8"/>
    <w:rsid w:val="00EC112B"/>
    <w:rsid w:val="00EE461D"/>
    <w:rsid w:val="00EE66B2"/>
    <w:rsid w:val="00EE6889"/>
    <w:rsid w:val="00EF244A"/>
    <w:rsid w:val="00EF2ADA"/>
    <w:rsid w:val="00F0048B"/>
    <w:rsid w:val="00F01B48"/>
    <w:rsid w:val="00F01BBD"/>
    <w:rsid w:val="00F03170"/>
    <w:rsid w:val="00F04032"/>
    <w:rsid w:val="00F11EB5"/>
    <w:rsid w:val="00F14D81"/>
    <w:rsid w:val="00F1586C"/>
    <w:rsid w:val="00F16787"/>
    <w:rsid w:val="00F25EC9"/>
    <w:rsid w:val="00F27F34"/>
    <w:rsid w:val="00F3106F"/>
    <w:rsid w:val="00F36CF3"/>
    <w:rsid w:val="00F378C2"/>
    <w:rsid w:val="00F40708"/>
    <w:rsid w:val="00F57FD8"/>
    <w:rsid w:val="00F70703"/>
    <w:rsid w:val="00F740F4"/>
    <w:rsid w:val="00F74571"/>
    <w:rsid w:val="00F80299"/>
    <w:rsid w:val="00F943DB"/>
    <w:rsid w:val="00F97759"/>
    <w:rsid w:val="00FA1ECC"/>
    <w:rsid w:val="00FA1F7B"/>
    <w:rsid w:val="00FB258A"/>
    <w:rsid w:val="00FB274B"/>
    <w:rsid w:val="00FC4DBB"/>
    <w:rsid w:val="00FC512B"/>
    <w:rsid w:val="00FD65CD"/>
    <w:rsid w:val="00FE0093"/>
    <w:rsid w:val="00FF3833"/>
    <w:rsid w:val="00FF4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6530</Words>
  <Characters>37224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Valentin Georgel Rosca</cp:lastModifiedBy>
  <cp:revision>21</cp:revision>
  <dcterms:created xsi:type="dcterms:W3CDTF">2025-04-29T07:58:00Z</dcterms:created>
  <dcterms:modified xsi:type="dcterms:W3CDTF">2025-10-10T09:16:00Z</dcterms:modified>
</cp:coreProperties>
</file>